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78C2" w14:textId="77777777" w:rsidR="00EC02E9" w:rsidRPr="005D7AA7" w:rsidRDefault="00EC02E9" w:rsidP="00EC02E9">
      <w:pPr>
        <w:tabs>
          <w:tab w:val="left" w:pos="720"/>
          <w:tab w:val="left" w:pos="2520"/>
          <w:tab w:val="left" w:pos="6480"/>
        </w:tabs>
        <w:spacing w:after="0" w:line="240" w:lineRule="auto"/>
        <w:rPr>
          <w:color w:val="76478E"/>
          <w:sz w:val="36"/>
          <w:szCs w:val="36"/>
        </w:rPr>
      </w:pPr>
    </w:p>
    <w:p w14:paraId="4517176B" w14:textId="77777777" w:rsidR="00491510" w:rsidRPr="004C4B0B" w:rsidRDefault="00491510" w:rsidP="00273A80">
      <w:pPr>
        <w:rPr>
          <w:rFonts w:eastAsia="Times New Roman"/>
          <w:sz w:val="24"/>
          <w:u w:val="single"/>
          <w:lang w:eastAsia="en-GB"/>
        </w:rPr>
      </w:pPr>
    </w:p>
    <w:p w14:paraId="7448FEAB" w14:textId="77777777" w:rsidR="00EC02E9" w:rsidRDefault="00EC02E9" w:rsidP="00EC02E9">
      <w:pPr>
        <w:rPr>
          <w:b/>
        </w:rPr>
      </w:pPr>
      <w:r w:rsidRPr="00B015A8">
        <w:rPr>
          <w:b/>
        </w:rPr>
        <w:t>PPG Meeting Minuets – Thursday 23</w:t>
      </w:r>
      <w:r w:rsidRPr="00B015A8">
        <w:rPr>
          <w:b/>
          <w:vertAlign w:val="superscript"/>
        </w:rPr>
        <w:t>rd</w:t>
      </w:r>
      <w:r w:rsidRPr="00B015A8">
        <w:rPr>
          <w:b/>
        </w:rPr>
        <w:t xml:space="preserve"> June 2022 – 13:00</w:t>
      </w:r>
    </w:p>
    <w:p w14:paraId="2F5EDE3C" w14:textId="77777777" w:rsidR="00EC02E9" w:rsidRDefault="00EC02E9" w:rsidP="00EC02E9">
      <w:pPr>
        <w:rPr>
          <w:b/>
        </w:rPr>
      </w:pPr>
      <w:r>
        <w:rPr>
          <w:b/>
        </w:rPr>
        <w:t xml:space="preserve">Canberra Staff: </w:t>
      </w:r>
      <w:proofErr w:type="spellStart"/>
      <w:r>
        <w:rPr>
          <w:b/>
        </w:rPr>
        <w:t>Abid</w:t>
      </w:r>
      <w:proofErr w:type="spellEnd"/>
      <w:r>
        <w:rPr>
          <w:b/>
        </w:rPr>
        <w:t xml:space="preserve"> Khan (Assistant Practice Manager), Dr Ahmed </w:t>
      </w:r>
      <w:proofErr w:type="spellStart"/>
      <w:r>
        <w:rPr>
          <w:b/>
        </w:rPr>
        <w:t>Mudei</w:t>
      </w:r>
      <w:proofErr w:type="spellEnd"/>
      <w:r>
        <w:rPr>
          <w:b/>
        </w:rPr>
        <w:t xml:space="preserve">, Dr Amit Sing, Paige Lambert (minute taker), </w:t>
      </w:r>
      <w:proofErr w:type="spellStart"/>
      <w:r>
        <w:rPr>
          <w:b/>
        </w:rPr>
        <w:t>Agnigszka</w:t>
      </w:r>
      <w:proofErr w:type="spellEnd"/>
      <w:r>
        <w:rPr>
          <w:b/>
        </w:rPr>
        <w:t xml:space="preserve"> </w:t>
      </w:r>
      <w:proofErr w:type="spellStart"/>
      <w:r>
        <w:rPr>
          <w:b/>
        </w:rPr>
        <w:t>Jaruga</w:t>
      </w:r>
      <w:proofErr w:type="spellEnd"/>
      <w:r>
        <w:rPr>
          <w:b/>
        </w:rPr>
        <w:t xml:space="preserve"> (Deputy Regional Manager) </w:t>
      </w:r>
    </w:p>
    <w:p w14:paraId="65805DDD" w14:textId="77777777" w:rsidR="00EC02E9" w:rsidRDefault="00EC02E9" w:rsidP="00EC02E9">
      <w:pPr>
        <w:rPr>
          <w:b/>
        </w:rPr>
      </w:pPr>
      <w:r>
        <w:rPr>
          <w:b/>
        </w:rPr>
        <w:t xml:space="preserve">PPG Chairman: Peter Hamm </w:t>
      </w:r>
    </w:p>
    <w:p w14:paraId="089DDEB9" w14:textId="77777777" w:rsidR="00EC02E9" w:rsidRPr="00B015A8" w:rsidRDefault="00EC02E9" w:rsidP="00EC02E9">
      <w:pPr>
        <w:rPr>
          <w:b/>
        </w:rPr>
      </w:pPr>
      <w:r>
        <w:rPr>
          <w:b/>
        </w:rPr>
        <w:t>30 patients</w:t>
      </w:r>
    </w:p>
    <w:p w14:paraId="2B762737" w14:textId="77777777" w:rsidR="00EC02E9" w:rsidRDefault="00EC02E9" w:rsidP="00EC02E9">
      <w:pPr>
        <w:pStyle w:val="ListParagraph"/>
        <w:numPr>
          <w:ilvl w:val="0"/>
          <w:numId w:val="2"/>
        </w:numPr>
      </w:pPr>
      <w:r>
        <w:t xml:space="preserve">Presentation by </w:t>
      </w:r>
      <w:proofErr w:type="spellStart"/>
      <w:r>
        <w:t>Abid</w:t>
      </w:r>
      <w:proofErr w:type="spellEnd"/>
      <w:r>
        <w:t xml:space="preserve"> Khan </w:t>
      </w:r>
    </w:p>
    <w:p w14:paraId="6ECB31CF" w14:textId="77777777" w:rsidR="00EC02E9" w:rsidRDefault="00EC02E9" w:rsidP="00EC02E9">
      <w:pPr>
        <w:pStyle w:val="ListParagraph"/>
        <w:numPr>
          <w:ilvl w:val="1"/>
          <w:numId w:val="2"/>
        </w:numPr>
      </w:pPr>
      <w:r>
        <w:t>Introduction of Canberra staff and what our practice visions are.</w:t>
      </w:r>
    </w:p>
    <w:p w14:paraId="0442C152" w14:textId="77777777" w:rsidR="00EC02E9" w:rsidRDefault="00EC02E9" w:rsidP="00EC02E9">
      <w:pPr>
        <w:pStyle w:val="ListParagraph"/>
        <w:numPr>
          <w:ilvl w:val="1"/>
          <w:numId w:val="2"/>
        </w:numPr>
      </w:pPr>
      <w:r>
        <w:t xml:space="preserve">Explanation of what the PPG is and what we aim to achieve from this meeting </w:t>
      </w:r>
    </w:p>
    <w:p w14:paraId="0FFF28A7" w14:textId="77777777" w:rsidR="00EC02E9" w:rsidRDefault="00EC02E9" w:rsidP="00EC02E9">
      <w:pPr>
        <w:pStyle w:val="ListParagraph"/>
        <w:numPr>
          <w:ilvl w:val="1"/>
          <w:numId w:val="2"/>
        </w:numPr>
      </w:pPr>
      <w:r>
        <w:t xml:space="preserve">Explanation of what our clinician Pharmacist roles consist of </w:t>
      </w:r>
    </w:p>
    <w:p w14:paraId="4AC75B8B" w14:textId="77777777" w:rsidR="00EC02E9" w:rsidRDefault="00EC02E9" w:rsidP="00EC02E9">
      <w:pPr>
        <w:pStyle w:val="ListParagraph"/>
        <w:numPr>
          <w:ilvl w:val="1"/>
          <w:numId w:val="2"/>
        </w:numPr>
      </w:pPr>
      <w:r>
        <w:t xml:space="preserve">Explanation of Physician Associates role consist of </w:t>
      </w:r>
    </w:p>
    <w:p w14:paraId="5D0FCB45" w14:textId="77777777" w:rsidR="00EC02E9" w:rsidRDefault="00EC02E9" w:rsidP="00EC02E9">
      <w:pPr>
        <w:pStyle w:val="ListParagraph"/>
        <w:numPr>
          <w:ilvl w:val="1"/>
          <w:numId w:val="2"/>
        </w:numPr>
      </w:pPr>
      <w:r>
        <w:t xml:space="preserve">Receptions roles and responsibilities – Helping patients with a variety of queries both at the front desk and over the phone. Reception deal with multiple of administrative duties throughout the day, including Dr IQ, prescriptions emails, letters etc. </w:t>
      </w:r>
    </w:p>
    <w:p w14:paraId="41F605DC" w14:textId="77777777" w:rsidR="00EC02E9" w:rsidRDefault="00EC02E9" w:rsidP="00EC02E9">
      <w:pPr>
        <w:pStyle w:val="ListParagraph"/>
        <w:numPr>
          <w:ilvl w:val="1"/>
          <w:numId w:val="2"/>
        </w:numPr>
      </w:pPr>
      <w:r>
        <w:t xml:space="preserve">Raised concerns and how as a practice we have managed these – Nurse clinics being cancelled, </w:t>
      </w:r>
      <w:proofErr w:type="gramStart"/>
      <w:r>
        <w:t>No</w:t>
      </w:r>
      <w:proofErr w:type="gramEnd"/>
      <w:r>
        <w:t xml:space="preserve"> pre-bookable appointments, Medications not be issued or sent to the wrong pharmacy &amp; unwelcoming and rude GP’s.  </w:t>
      </w:r>
    </w:p>
    <w:p w14:paraId="164BA310" w14:textId="77777777" w:rsidR="00EC02E9" w:rsidRDefault="00EC02E9" w:rsidP="00EC02E9">
      <w:pPr>
        <w:pStyle w:val="ListParagraph"/>
        <w:numPr>
          <w:ilvl w:val="1"/>
          <w:numId w:val="2"/>
        </w:numPr>
      </w:pPr>
      <w:r>
        <w:t xml:space="preserve">DR IQ broken down on what the app is for and how it is used by patients. </w:t>
      </w:r>
    </w:p>
    <w:p w14:paraId="6EBB63FE" w14:textId="77777777" w:rsidR="00EC02E9" w:rsidRDefault="00EC02E9" w:rsidP="00EC02E9">
      <w:pPr>
        <w:pStyle w:val="ListParagraph"/>
        <w:numPr>
          <w:ilvl w:val="1"/>
          <w:numId w:val="2"/>
        </w:numPr>
      </w:pPr>
      <w:r>
        <w:t xml:space="preserve">DR IQ triaging system explained and how they coincide with the Duty Doctor list and same day appointments </w:t>
      </w:r>
    </w:p>
    <w:p w14:paraId="25F7F68B" w14:textId="77777777" w:rsidR="00EC02E9" w:rsidRDefault="00EC02E9" w:rsidP="00EC02E9">
      <w:pPr>
        <w:pStyle w:val="ListParagraph"/>
        <w:ind w:left="1440"/>
      </w:pPr>
    </w:p>
    <w:p w14:paraId="34BA024C" w14:textId="77777777" w:rsidR="00EC02E9" w:rsidRDefault="00EC02E9" w:rsidP="00EC02E9">
      <w:pPr>
        <w:pStyle w:val="ListParagraph"/>
        <w:numPr>
          <w:ilvl w:val="0"/>
          <w:numId w:val="2"/>
        </w:numPr>
      </w:pPr>
      <w:r>
        <w:t>Patient Feedback &amp;Questions</w:t>
      </w:r>
    </w:p>
    <w:p w14:paraId="5EF6E23E" w14:textId="77777777" w:rsidR="00EC02E9" w:rsidRDefault="00EC02E9" w:rsidP="00EC02E9">
      <w:pPr>
        <w:pStyle w:val="ListParagraph"/>
        <w:numPr>
          <w:ilvl w:val="1"/>
          <w:numId w:val="2"/>
        </w:numPr>
      </w:pPr>
      <w:r>
        <w:t xml:space="preserve">Difficulty arranging appointments for patients who work and cannot attend the surgery during the day or take calls whilst at work. – </w:t>
      </w:r>
      <w:proofErr w:type="spellStart"/>
      <w:r>
        <w:t>Abid</w:t>
      </w:r>
      <w:proofErr w:type="spellEnd"/>
      <w:r>
        <w:t xml:space="preserve"> advised we do offer an extended hours service and a Saturday clinic. </w:t>
      </w:r>
    </w:p>
    <w:p w14:paraId="40524D0C" w14:textId="77777777" w:rsidR="00EC02E9" w:rsidRDefault="00EC02E9" w:rsidP="00EC02E9">
      <w:pPr>
        <w:pStyle w:val="ListParagraph"/>
        <w:numPr>
          <w:ilvl w:val="1"/>
          <w:numId w:val="2"/>
        </w:numPr>
      </w:pPr>
      <w:r>
        <w:t xml:space="preserve">Do patients get allocated a GP? – </w:t>
      </w:r>
      <w:proofErr w:type="spellStart"/>
      <w:r>
        <w:t>Abid</w:t>
      </w:r>
      <w:proofErr w:type="spellEnd"/>
      <w:r>
        <w:t xml:space="preserve"> explained there has been many changes to GP and we do not allocate GP’s but patient can request a preferred GP. </w:t>
      </w:r>
    </w:p>
    <w:p w14:paraId="3062AE1C" w14:textId="77777777" w:rsidR="00EC02E9" w:rsidRDefault="00EC02E9" w:rsidP="00EC02E9">
      <w:pPr>
        <w:pStyle w:val="ListParagraph"/>
        <w:numPr>
          <w:ilvl w:val="1"/>
          <w:numId w:val="2"/>
        </w:numPr>
      </w:pPr>
      <w:r>
        <w:t xml:space="preserve">Advised we should work with Sheffield COVID Group </w:t>
      </w:r>
    </w:p>
    <w:p w14:paraId="54BE3F76" w14:textId="77777777" w:rsidR="00EC02E9" w:rsidRDefault="00EC02E9" w:rsidP="00EC02E9">
      <w:pPr>
        <w:pStyle w:val="ListParagraph"/>
        <w:numPr>
          <w:ilvl w:val="1"/>
          <w:numId w:val="2"/>
        </w:numPr>
      </w:pPr>
      <w:r>
        <w:t>Who are the Physician Associates regulated by as they are not medically trained, who is they governing body, who would patients complain to if there were issues?</w:t>
      </w:r>
    </w:p>
    <w:p w14:paraId="21958329" w14:textId="77777777" w:rsidR="00EC02E9" w:rsidRDefault="00EC02E9" w:rsidP="00EC02E9">
      <w:pPr>
        <w:pStyle w:val="ListParagraph"/>
        <w:numPr>
          <w:ilvl w:val="1"/>
          <w:numId w:val="2"/>
        </w:numPr>
      </w:pPr>
      <w:r>
        <w:t xml:space="preserve">Reception staff need to provide patients with the correct information when sending patients to hospitals, </w:t>
      </w:r>
      <w:proofErr w:type="spellStart"/>
      <w:r>
        <w:t>e.g</w:t>
      </w:r>
      <w:proofErr w:type="spellEnd"/>
      <w:r>
        <w:t>, Patient was advised Hammersmith Hospital Phlebotomy was walk-in but patient was told in the hospital an appointment was needed?</w:t>
      </w:r>
    </w:p>
    <w:p w14:paraId="7FD587F1" w14:textId="77777777" w:rsidR="00EC02E9" w:rsidRDefault="00EC02E9" w:rsidP="00EC02E9">
      <w:pPr>
        <w:pStyle w:val="ListParagraph"/>
        <w:numPr>
          <w:ilvl w:val="1"/>
          <w:numId w:val="2"/>
        </w:numPr>
      </w:pPr>
      <w:r>
        <w:t xml:space="preserve">Would like appointment system and Dr IQ to be patient friendly </w:t>
      </w:r>
    </w:p>
    <w:p w14:paraId="3DCD36C4" w14:textId="77777777" w:rsidR="00EC02E9" w:rsidRDefault="00EC02E9" w:rsidP="00EC02E9">
      <w:pPr>
        <w:pStyle w:val="ListParagraph"/>
        <w:numPr>
          <w:ilvl w:val="1"/>
          <w:numId w:val="2"/>
        </w:numPr>
      </w:pPr>
      <w:r>
        <w:t>Peter PPG Chairman advised, pre-COVID the practice had an excellent relationship with patients and understand a lot has changed due to COVID and change in management but would relationship to be strong again</w:t>
      </w:r>
    </w:p>
    <w:p w14:paraId="04BACDC1" w14:textId="77777777" w:rsidR="00EC02E9" w:rsidRDefault="00EC02E9" w:rsidP="00EC02E9">
      <w:pPr>
        <w:pStyle w:val="ListParagraph"/>
        <w:numPr>
          <w:ilvl w:val="1"/>
          <w:numId w:val="2"/>
        </w:numPr>
      </w:pPr>
      <w:r>
        <w:t xml:space="preserve">DR IQ is very hard to use when English isn’t a patient first language – </w:t>
      </w:r>
      <w:proofErr w:type="spellStart"/>
      <w:r>
        <w:t>Abid</w:t>
      </w:r>
      <w:proofErr w:type="spellEnd"/>
      <w:r>
        <w:t xml:space="preserve"> advised, patients can still call and come to reception to book appointments but reception are trained to encourage patients to try and use DR IQ</w:t>
      </w:r>
    </w:p>
    <w:p w14:paraId="0D7422B5" w14:textId="77777777" w:rsidR="00EC02E9" w:rsidRDefault="00EC02E9" w:rsidP="00EC02E9">
      <w:pPr>
        <w:pStyle w:val="ListParagraph"/>
        <w:numPr>
          <w:ilvl w:val="1"/>
          <w:numId w:val="2"/>
        </w:numPr>
      </w:pPr>
      <w:r>
        <w:lastRenderedPageBreak/>
        <w:t xml:space="preserve">Dr Ahmed </w:t>
      </w:r>
      <w:proofErr w:type="spellStart"/>
      <w:r>
        <w:t>Mudei</w:t>
      </w:r>
      <w:proofErr w:type="spellEnd"/>
      <w:r>
        <w:t xml:space="preserve"> advised that we are a GP practice and things will never be perfect but we are trying every day to make our service accessible and easy to use for our patients. That we need Physician associates and Pharmacist as there is a shortage of GP’s </w:t>
      </w:r>
    </w:p>
    <w:p w14:paraId="3B643912" w14:textId="77777777" w:rsidR="00EC02E9" w:rsidRDefault="00EC02E9" w:rsidP="00EC02E9">
      <w:pPr>
        <w:pStyle w:val="ListParagraph"/>
        <w:numPr>
          <w:ilvl w:val="1"/>
          <w:numId w:val="2"/>
        </w:numPr>
      </w:pPr>
      <w:r>
        <w:t>Patient have good relationships with the Nurses and HCA’s.</w:t>
      </w:r>
    </w:p>
    <w:p w14:paraId="0EEE2DAD" w14:textId="77777777" w:rsidR="00EC02E9" w:rsidRDefault="00EC02E9" w:rsidP="00EC02E9">
      <w:pPr>
        <w:pStyle w:val="ListParagraph"/>
        <w:numPr>
          <w:ilvl w:val="1"/>
          <w:numId w:val="2"/>
        </w:numPr>
      </w:pPr>
      <w:proofErr w:type="spellStart"/>
      <w:r>
        <w:t>Abid</w:t>
      </w:r>
      <w:proofErr w:type="spellEnd"/>
      <w:r>
        <w:t xml:space="preserve"> and Peter discussed arranging a DR IQ training session for patients to attend but that reception team are trained on helping patient navigated the app.</w:t>
      </w:r>
    </w:p>
    <w:p w14:paraId="625AF9EC" w14:textId="77777777" w:rsidR="00EC02E9" w:rsidRDefault="00EC02E9" w:rsidP="00EC02E9">
      <w:pPr>
        <w:pStyle w:val="ListParagraph"/>
        <w:numPr>
          <w:ilvl w:val="1"/>
          <w:numId w:val="2"/>
        </w:numPr>
      </w:pPr>
      <w:proofErr w:type="spellStart"/>
      <w:r>
        <w:t>Agnieszka</w:t>
      </w:r>
      <w:proofErr w:type="spellEnd"/>
      <w:r>
        <w:t xml:space="preserve"> reassured patient that we are trying to hire GP but it’s a national problem</w:t>
      </w:r>
    </w:p>
    <w:p w14:paraId="5732B5CA" w14:textId="77777777" w:rsidR="00EC02E9" w:rsidRDefault="00EC02E9" w:rsidP="00EC02E9">
      <w:pPr>
        <w:pStyle w:val="ListParagraph"/>
        <w:numPr>
          <w:ilvl w:val="1"/>
          <w:numId w:val="2"/>
        </w:numPr>
      </w:pPr>
      <w:r>
        <w:t xml:space="preserve">Same day appointment system explained – Most appointments are same day, this is to reduce the backlog of patients booked into appointment that were weeks in advance, explained that same day appointments are safer and that we do have the capacity of pre-booking an appointment if that works for the patient and the GP feels it’s not an urgent matter. </w:t>
      </w:r>
    </w:p>
    <w:p w14:paraId="4F74E52B" w14:textId="77777777" w:rsidR="00EC02E9" w:rsidRPr="0047200D" w:rsidRDefault="00EC02E9" w:rsidP="00EC02E9">
      <w:r>
        <w:t xml:space="preserve">Minuets written by Paige Lambert </w:t>
      </w:r>
    </w:p>
    <w:p w14:paraId="31621965" w14:textId="6B174AC4" w:rsidR="005640F9" w:rsidRPr="006525BC" w:rsidRDefault="005640F9" w:rsidP="005117B6">
      <w:pPr>
        <w:tabs>
          <w:tab w:val="left" w:pos="3882"/>
          <w:tab w:val="left" w:pos="10377"/>
        </w:tabs>
        <w:rPr>
          <w:rFonts w:eastAsia="Times New Roman"/>
          <w:sz w:val="24"/>
          <w:lang w:eastAsia="en-GB"/>
        </w:rPr>
      </w:pPr>
      <w:bookmarkStart w:id="0" w:name="_GoBack"/>
      <w:bookmarkEnd w:id="0"/>
    </w:p>
    <w:sectPr w:rsidR="005640F9" w:rsidRPr="006525BC" w:rsidSect="00306714">
      <w:headerReference w:type="even" r:id="rId11"/>
      <w:headerReference w:type="default" r:id="rId12"/>
      <w:footerReference w:type="even" r:id="rId13"/>
      <w:footerReference w:type="default" r:id="rId14"/>
      <w:headerReference w:type="first" r:id="rId15"/>
      <w:footerReference w:type="first" r:id="rId16"/>
      <w:pgSz w:w="11906" w:h="16838"/>
      <w:pgMar w:top="567" w:right="1416" w:bottom="567" w:left="1418" w:header="147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A2245" w14:textId="77777777" w:rsidR="00540961" w:rsidRDefault="00540961" w:rsidP="00015FE0">
      <w:pPr>
        <w:spacing w:after="0" w:line="240" w:lineRule="auto"/>
      </w:pPr>
      <w:r>
        <w:separator/>
      </w:r>
    </w:p>
  </w:endnote>
  <w:endnote w:type="continuationSeparator" w:id="0">
    <w:p w14:paraId="348FA44C" w14:textId="77777777" w:rsidR="00540961" w:rsidRDefault="00540961" w:rsidP="00015FE0">
      <w:pPr>
        <w:spacing w:after="0" w:line="240" w:lineRule="auto"/>
      </w:pPr>
      <w:r>
        <w:continuationSeparator/>
      </w:r>
    </w:p>
  </w:endnote>
  <w:endnote w:type="continuationNotice" w:id="1">
    <w:p w14:paraId="36E1D0F4" w14:textId="77777777" w:rsidR="00540961" w:rsidRDefault="00540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E072" w14:textId="77777777" w:rsidR="00EC02E9" w:rsidRDefault="00EC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06591"/>
      <w:docPartObj>
        <w:docPartGallery w:val="Page Numbers (Bottom of Page)"/>
        <w:docPartUnique/>
      </w:docPartObj>
    </w:sdtPr>
    <w:sdtEndPr>
      <w:rPr>
        <w:noProof/>
        <w:sz w:val="18"/>
        <w:szCs w:val="20"/>
      </w:rPr>
    </w:sdtEndPr>
    <w:sdtContent>
      <w:p w14:paraId="69C9AF05" w14:textId="2C52F368" w:rsidR="00A864C7" w:rsidRPr="001F57AC" w:rsidRDefault="00540961" w:rsidP="00981CD3">
        <w:pPr>
          <w:pStyle w:val="Footer"/>
          <w:jc w:val="right"/>
          <w:rPr>
            <w:sz w:val="18"/>
            <w:szCs w:val="20"/>
          </w:rPr>
        </w:pPr>
      </w:p>
    </w:sdtContent>
  </w:sdt>
  <w:p w14:paraId="4F8825D2" w14:textId="2EF3DFD0" w:rsidR="00AD63AE" w:rsidRDefault="00AD63AE" w:rsidP="00CA7426">
    <w:pPr>
      <w:pStyle w:val="Footer"/>
      <w:spacing w:before="120"/>
      <w:ind w:right="53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C13A" w14:textId="759D3874" w:rsidR="00CA7426" w:rsidRDefault="00AB4D02" w:rsidP="00CA7426">
    <w:pPr>
      <w:pStyle w:val="Footer"/>
      <w:tabs>
        <w:tab w:val="clear" w:pos="4513"/>
      </w:tabs>
      <w:jc w:val="right"/>
      <w:rPr>
        <w:sz w:val="18"/>
        <w:szCs w:val="20"/>
      </w:rPr>
    </w:pPr>
    <w:r>
      <w:rPr>
        <w:noProof/>
        <w:sz w:val="18"/>
        <w:szCs w:val="20"/>
        <w:lang w:eastAsia="en-GB"/>
      </w:rPr>
      <mc:AlternateContent>
        <mc:Choice Requires="wps">
          <w:drawing>
            <wp:anchor distT="0" distB="0" distL="114300" distR="114300" simplePos="0" relativeHeight="251663363" behindDoc="0" locked="0" layoutInCell="1" allowOverlap="1" wp14:anchorId="2B8B9EC5" wp14:editId="1B371CA7">
              <wp:simplePos x="0" y="0"/>
              <wp:positionH relativeFrom="column">
                <wp:posOffset>3804920</wp:posOffset>
              </wp:positionH>
              <wp:positionV relativeFrom="paragraph">
                <wp:posOffset>-4445</wp:posOffset>
              </wp:positionV>
              <wp:extent cx="299085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90850" cy="638175"/>
                      </a:xfrm>
                      <a:prstGeom prst="rect">
                        <a:avLst/>
                      </a:prstGeom>
                      <a:solidFill>
                        <a:schemeClr val="lt1"/>
                      </a:solidFill>
                      <a:ln w="6350">
                        <a:noFill/>
                      </a:ln>
                    </wps:spPr>
                    <wps:txbx>
                      <w:txbxContent>
                        <w:p w14:paraId="187790F5" w14:textId="2892587D" w:rsidR="00AB4D02" w:rsidRPr="0046176A" w:rsidRDefault="00D635C9" w:rsidP="00CC176E">
                          <w:pPr>
                            <w:spacing w:after="0"/>
                            <w:contextualSpacing/>
                            <w:rPr>
                              <w:color w:val="8246AF" w:themeColor="accent1"/>
                              <w:sz w:val="16"/>
                              <w:szCs w:val="16"/>
                            </w:rPr>
                          </w:pPr>
                          <w:r w:rsidRPr="0046176A">
                            <w:rPr>
                              <w:b/>
                              <w:bCs/>
                              <w:color w:val="8246AF" w:themeColor="accent1"/>
                              <w:sz w:val="16"/>
                              <w:szCs w:val="16"/>
                            </w:rPr>
                            <w:t>W</w:t>
                          </w:r>
                          <w:r w:rsidRPr="0046176A">
                            <w:rPr>
                              <w:color w:val="8246AF" w:themeColor="accent1"/>
                              <w:sz w:val="16"/>
                              <w:szCs w:val="16"/>
                            </w:rPr>
                            <w:t>: www.operosehealth.co.uk</w:t>
                          </w:r>
                        </w:p>
                        <w:p w14:paraId="031BA2B2" w14:textId="14F877E8" w:rsidR="005B76F5" w:rsidRPr="0046176A" w:rsidRDefault="00D635C9" w:rsidP="00CC176E">
                          <w:pPr>
                            <w:spacing w:after="0"/>
                            <w:contextualSpacing/>
                            <w:rPr>
                              <w:color w:val="8246AF" w:themeColor="accent1"/>
                              <w:sz w:val="16"/>
                              <w:szCs w:val="16"/>
                              <w:lang w:val="en-US"/>
                            </w:rPr>
                          </w:pPr>
                          <w:r w:rsidRPr="0046176A">
                            <w:rPr>
                              <w:b/>
                              <w:bCs/>
                              <w:color w:val="8246AF" w:themeColor="accent1"/>
                              <w:sz w:val="16"/>
                              <w:szCs w:val="16"/>
                            </w:rPr>
                            <w:t>T</w:t>
                          </w:r>
                          <w:r w:rsidR="0046176A">
                            <w:rPr>
                              <w:color w:val="8246AF" w:themeColor="accent1"/>
                              <w:sz w:val="16"/>
                              <w:szCs w:val="16"/>
                            </w:rPr>
                            <w:t>:</w:t>
                          </w:r>
                          <w:r w:rsidRPr="0046176A">
                            <w:rPr>
                              <w:color w:val="8246AF" w:themeColor="accent1"/>
                              <w:sz w:val="16"/>
                              <w:szCs w:val="16"/>
                            </w:rPr>
                            <w:t xml:space="preserve"> </w:t>
                          </w:r>
                          <w:r w:rsidR="005B76F5" w:rsidRPr="0046176A">
                            <w:rPr>
                              <w:color w:val="8246AF" w:themeColor="accent1"/>
                              <w:sz w:val="16"/>
                              <w:szCs w:val="16"/>
                              <w:lang w:val="en-US"/>
                            </w:rPr>
                            <w:t>+ 44 (0) 020 3917 3496</w:t>
                          </w:r>
                        </w:p>
                        <w:p w14:paraId="5BE4826C" w14:textId="77777777" w:rsidR="00CC176E" w:rsidRPr="0046176A" w:rsidRDefault="00CC176E" w:rsidP="00CC176E">
                          <w:pPr>
                            <w:spacing w:after="0"/>
                            <w:contextualSpacing/>
                            <w:rPr>
                              <w:color w:val="8246AF" w:themeColor="accent1"/>
                              <w:sz w:val="16"/>
                              <w:szCs w:val="16"/>
                              <w:lang w:val="en-US"/>
                            </w:rPr>
                          </w:pPr>
                        </w:p>
                        <w:p w14:paraId="37602089" w14:textId="76D134C4" w:rsidR="00D635C9" w:rsidRPr="0046176A" w:rsidRDefault="002F6D73">
                          <w:pPr>
                            <w:rPr>
                              <w:color w:val="8246AF" w:themeColor="accent1"/>
                              <w:sz w:val="16"/>
                              <w:szCs w:val="16"/>
                              <w:lang w:val="en-US"/>
                            </w:rPr>
                          </w:pPr>
                          <w:r w:rsidRPr="0046176A">
                            <w:rPr>
                              <w:color w:val="8246AF" w:themeColor="accent1"/>
                              <w:sz w:val="16"/>
                              <w:szCs w:val="16"/>
                              <w:lang w:val="en-US"/>
                            </w:rPr>
                            <w:t>77 New Cavendish Street, London</w:t>
                          </w:r>
                          <w:r w:rsidR="00CC176E" w:rsidRPr="0046176A">
                            <w:rPr>
                              <w:color w:val="8246AF" w:themeColor="accent1"/>
                              <w:sz w:val="16"/>
                              <w:szCs w:val="16"/>
                              <w:lang w:val="en-US"/>
                            </w:rPr>
                            <w:t>, W1W 6XB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B9EC5" id="_x0000_t202" coordsize="21600,21600" o:spt="202" path="m,l,21600r21600,l21600,xe">
              <v:stroke joinstyle="miter"/>
              <v:path gradientshapeok="t" o:connecttype="rect"/>
            </v:shapetype>
            <v:shape id="Text Box 2" o:spid="_x0000_s1026" type="#_x0000_t202" style="position:absolute;left:0;text-align:left;margin-left:299.6pt;margin-top:-.35pt;width:235.5pt;height:50.2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TLPwIAAHkEAAAOAAAAZHJzL2Uyb0RvYy54bWysVFGP2jAMfp+0/xDlfRQ6uIOKcmKcmCah&#10;u5NguueQpjRSGmdJoGW/fk5aOHbb07SX1LGdz/Znu/OHtlbkJKyToHM6GgwpEZpDIfUhp993609T&#10;SpxnumAKtMjpWTj6sPj4Yd6YTKRQgSqEJQiiXdaYnFbemyxJHK9EzdwAjNBoLMHWzOPVHpLCsgbR&#10;a5Wkw+Fd0oAtjAUunEPtY2eki4hfloL757J0whOVU8zNx9PGcx/OZDFn2cEyU0nep8H+IYuaSY1B&#10;r1CPzDNytPIPqFpyCw5KP+BQJ1CWkotYA1YzGr6rZlsxI2ItSI4zV5rc/4PlT6cXS2SR05QSzWps&#10;0U60nnyBlqSBnca4DJ22Bt18i2rs8kXvUBmKbktbhy+WQ9COPJ+v3AYwjsp0NhtOJ2jiaLv7PB3d&#10;TwJM8vbaWOe/CqhJEHJqsXeRUnbaON+5XlxCMAdKFmupVLyEeRErZcmJYaeVjzki+G9eSpMmBMc0&#10;wiMN4XmHrDTmEmrtagqSb/dtT8AeijPWb6GbH2f4WmKSG+b8C7M4MFgXLoF/xqNUgEGglyipwP78&#10;mz74Yx/RSkmDA5hT9+PIrKBEfdPY4dloPA4TGy/jyX2KF3tr2d9a9LFeAVY+wnUzPIrB36uLWFqo&#10;X3FXliEqmpjmGDun/iKufLcWuGtcLJfRCWfUML/RW8MDdCAttGDXvjJr+j557PATXEaVZe/a1fl2&#10;dC+PHkoZexkI7ljtecf5jtPQ72JYoNt79Hr7Yyx+AQAA//8DAFBLAwQUAAYACAAAACEAaXdCpuEA&#10;AAAJAQAADwAAAGRycy9kb3ducmV2LnhtbEyPzU7DMBCE70i8g7VIXFDr0KqkCdlUCPEj9UZDi7i5&#10;8ZJExOsodpPw9rgnOM7OaObbbDOZVgzUu8Yywu08AkFcWt1whfBePM/WIJxXrFVrmRB+yMEmv7zI&#10;VKrtyG807HwlQgm7VCHU3neplK6sySg3tx1x8L5sb5QPsq+k7tUYyk0rF1F0J41qOCzUqqPHmsrv&#10;3ckgfN5UH1s3vezH5WrZPb0ORXzQBeL11fRwD8LT5P/CcMYP6JAHpqM9sXaiRVglySJEEWYxiLMf&#10;xVE4HBGSZA0yz+T/D/JfAAAA//8DAFBLAQItABQABgAIAAAAIQC2gziS/gAAAOEBAAATAAAAAAAA&#10;AAAAAAAAAAAAAABbQ29udGVudF9UeXBlc10ueG1sUEsBAi0AFAAGAAgAAAAhADj9If/WAAAAlAEA&#10;AAsAAAAAAAAAAAAAAAAALwEAAF9yZWxzLy5yZWxzUEsBAi0AFAAGAAgAAAAhABE49Ms/AgAAeQQA&#10;AA4AAAAAAAAAAAAAAAAALgIAAGRycy9lMm9Eb2MueG1sUEsBAi0AFAAGAAgAAAAhAGl3QqbhAAAA&#10;CQEAAA8AAAAAAAAAAAAAAAAAmQQAAGRycy9kb3ducmV2LnhtbFBLBQYAAAAABAAEAPMAAACnBQAA&#10;AAA=&#10;" fillcolor="white [3201]" stroked="f" strokeweight=".5pt">
              <v:textbox>
                <w:txbxContent>
                  <w:p w14:paraId="187790F5" w14:textId="2892587D" w:rsidR="00AB4D02" w:rsidRPr="0046176A" w:rsidRDefault="00D635C9" w:rsidP="00CC176E">
                    <w:pPr>
                      <w:spacing w:after="0"/>
                      <w:contextualSpacing/>
                      <w:rPr>
                        <w:color w:val="8246AF" w:themeColor="accent1"/>
                        <w:sz w:val="16"/>
                        <w:szCs w:val="16"/>
                      </w:rPr>
                    </w:pPr>
                    <w:r w:rsidRPr="0046176A">
                      <w:rPr>
                        <w:b/>
                        <w:bCs/>
                        <w:color w:val="8246AF" w:themeColor="accent1"/>
                        <w:sz w:val="16"/>
                        <w:szCs w:val="16"/>
                      </w:rPr>
                      <w:t>W</w:t>
                    </w:r>
                    <w:r w:rsidRPr="0046176A">
                      <w:rPr>
                        <w:color w:val="8246AF" w:themeColor="accent1"/>
                        <w:sz w:val="16"/>
                        <w:szCs w:val="16"/>
                      </w:rPr>
                      <w:t>: www.operosehealth.co.uk</w:t>
                    </w:r>
                  </w:p>
                  <w:p w14:paraId="031BA2B2" w14:textId="14F877E8" w:rsidR="005B76F5" w:rsidRPr="0046176A" w:rsidRDefault="00D635C9" w:rsidP="00CC176E">
                    <w:pPr>
                      <w:spacing w:after="0"/>
                      <w:contextualSpacing/>
                      <w:rPr>
                        <w:color w:val="8246AF" w:themeColor="accent1"/>
                        <w:sz w:val="16"/>
                        <w:szCs w:val="16"/>
                        <w:lang w:val="en-US"/>
                      </w:rPr>
                    </w:pPr>
                    <w:r w:rsidRPr="0046176A">
                      <w:rPr>
                        <w:b/>
                        <w:bCs/>
                        <w:color w:val="8246AF" w:themeColor="accent1"/>
                        <w:sz w:val="16"/>
                        <w:szCs w:val="16"/>
                      </w:rPr>
                      <w:t>T</w:t>
                    </w:r>
                    <w:r w:rsidR="0046176A">
                      <w:rPr>
                        <w:color w:val="8246AF" w:themeColor="accent1"/>
                        <w:sz w:val="16"/>
                        <w:szCs w:val="16"/>
                      </w:rPr>
                      <w:t>:</w:t>
                    </w:r>
                    <w:r w:rsidRPr="0046176A">
                      <w:rPr>
                        <w:color w:val="8246AF" w:themeColor="accent1"/>
                        <w:sz w:val="16"/>
                        <w:szCs w:val="16"/>
                      </w:rPr>
                      <w:t xml:space="preserve"> </w:t>
                    </w:r>
                    <w:r w:rsidR="005B76F5" w:rsidRPr="0046176A">
                      <w:rPr>
                        <w:color w:val="8246AF" w:themeColor="accent1"/>
                        <w:sz w:val="16"/>
                        <w:szCs w:val="16"/>
                        <w:lang w:val="en-US"/>
                      </w:rPr>
                      <w:t>+ 44 (0) 020 3917 3496</w:t>
                    </w:r>
                  </w:p>
                  <w:p w14:paraId="5BE4826C" w14:textId="77777777" w:rsidR="00CC176E" w:rsidRPr="0046176A" w:rsidRDefault="00CC176E" w:rsidP="00CC176E">
                    <w:pPr>
                      <w:spacing w:after="0"/>
                      <w:contextualSpacing/>
                      <w:rPr>
                        <w:color w:val="8246AF" w:themeColor="accent1"/>
                        <w:sz w:val="16"/>
                        <w:szCs w:val="16"/>
                        <w:lang w:val="en-US"/>
                      </w:rPr>
                    </w:pPr>
                  </w:p>
                  <w:p w14:paraId="37602089" w14:textId="76D134C4" w:rsidR="00D635C9" w:rsidRPr="0046176A" w:rsidRDefault="002F6D73">
                    <w:pPr>
                      <w:rPr>
                        <w:color w:val="8246AF" w:themeColor="accent1"/>
                        <w:sz w:val="16"/>
                        <w:szCs w:val="16"/>
                        <w:lang w:val="en-US"/>
                      </w:rPr>
                    </w:pPr>
                    <w:r w:rsidRPr="0046176A">
                      <w:rPr>
                        <w:color w:val="8246AF" w:themeColor="accent1"/>
                        <w:sz w:val="16"/>
                        <w:szCs w:val="16"/>
                        <w:lang w:val="en-US"/>
                      </w:rPr>
                      <w:t>77 New Cavendish Street, London</w:t>
                    </w:r>
                    <w:r w:rsidR="00CC176E" w:rsidRPr="0046176A">
                      <w:rPr>
                        <w:color w:val="8246AF" w:themeColor="accent1"/>
                        <w:sz w:val="16"/>
                        <w:szCs w:val="16"/>
                        <w:lang w:val="en-US"/>
                      </w:rPr>
                      <w:t>, W1W 6XB</w:t>
                    </w:r>
                  </w:p>
                </w:txbxContent>
              </v:textbox>
            </v:shape>
          </w:pict>
        </mc:Fallback>
      </mc:AlternateContent>
    </w:r>
  </w:p>
  <w:p w14:paraId="65CFE828" w14:textId="77777777" w:rsidR="00CA7426" w:rsidRDefault="00CA7426" w:rsidP="00CA7426">
    <w:pPr>
      <w:pStyle w:val="Footer"/>
      <w:tabs>
        <w:tab w:val="clear" w:pos="4513"/>
      </w:tabs>
      <w:jc w:val="right"/>
      <w:rPr>
        <w:sz w:val="18"/>
        <w:szCs w:val="20"/>
      </w:rPr>
    </w:pPr>
  </w:p>
  <w:p w14:paraId="39EB912F" w14:textId="6BBD3D5E" w:rsidR="00F74E12" w:rsidRPr="00CA7426" w:rsidRDefault="00306714" w:rsidP="00CA7426">
    <w:pPr>
      <w:pStyle w:val="Footer"/>
      <w:tabs>
        <w:tab w:val="clear" w:pos="4513"/>
      </w:tabs>
      <w:jc w:val="right"/>
      <w:rPr>
        <w:sz w:val="18"/>
        <w:szCs w:val="20"/>
      </w:rPr>
    </w:pPr>
    <w:r>
      <w:rPr>
        <w:b/>
        <w:bCs/>
        <w:noProof/>
        <w:color w:val="FFFFFF" w:themeColor="background1"/>
        <w:sz w:val="56"/>
        <w:szCs w:val="56"/>
        <w:lang w:eastAsia="en-GB"/>
      </w:rPr>
      <mc:AlternateContent>
        <mc:Choice Requires="wps">
          <w:drawing>
            <wp:anchor distT="0" distB="0" distL="114300" distR="114300" simplePos="0" relativeHeight="251658242" behindDoc="0" locked="0" layoutInCell="1" allowOverlap="1" wp14:anchorId="5C36C7F5" wp14:editId="58777119">
              <wp:simplePos x="0" y="0"/>
              <wp:positionH relativeFrom="column">
                <wp:posOffset>-900430</wp:posOffset>
              </wp:positionH>
              <wp:positionV relativeFrom="paragraph">
                <wp:posOffset>615518</wp:posOffset>
              </wp:positionV>
              <wp:extent cx="7623314" cy="45719"/>
              <wp:effectExtent l="0" t="0" r="0" b="0"/>
              <wp:wrapNone/>
              <wp:docPr id="161" name="Rectangle 161"/>
              <wp:cNvGraphicFramePr/>
              <a:graphic xmlns:a="http://schemas.openxmlformats.org/drawingml/2006/main">
                <a:graphicData uri="http://schemas.microsoft.com/office/word/2010/wordprocessingShape">
                  <wps:wsp>
                    <wps:cNvSpPr/>
                    <wps:spPr>
                      <a:xfrm flipV="1">
                        <a:off x="0" y="0"/>
                        <a:ext cx="7623314" cy="45719"/>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E078" id="Rectangle 161" o:spid="_x0000_s1026" style="position:absolute;margin-left:-70.9pt;margin-top:48.45pt;width:600.25pt;height:3.6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3SmwIAAJIFAAAOAAAAZHJzL2Uyb0RvYy54bWysVEtv2zAMvg/YfxB0X+2k6SuoUwQpMgwo&#10;2qLt1rMiS7EAWdQkJU7260dJjtu1xQ7DfDBEkfz40EdeXu1aTbbCeQWmoqOjkhJhONTKrCv6/Wn5&#10;5ZwSH5ipmQYjKroXnl7NPn+67OxUjKEBXQtHEMT4aWcr2oRgp0XheSNa5o/ACoNKCa5lAUW3LmrH&#10;OkRvdTEuy9OiA1dbB1x4j7fXWUlnCV9KwcOdlF4EoiuKuYX0d+m/iv9idsmma8dso3ifBvuHLFqm&#10;DAYdoK5ZYGTj1DuoVnEHHmQ44tAWIKXiItWA1YzKN9U8NsyKVAs2x9uhTf7/wfLb7b0jqsa3Ox1R&#10;YliLj/SAbWNmrQWJl9iizvopWj7ae9dLHo+x3p10LZFa2R+IkDqANZFdavB+aLDYBcLx8ux0fHw8&#10;mlDCUTc5ORtdRPQiw0Q463z4KqAl8VBRh4kkULa98SGbHkyiuQet6qXSOgluvVpoR7YM3/qsPC7n&#10;6XkR/Q8zbaKxgeiWEeNNEUvMRaVT2GsR7bR5EBL7g8mPUyaJmWKIwzgXJuTKfcNqkcOflPj1tQ0e&#10;qdIEGJElxh+we4DI+vfYOcvePrqKROzBufxbYtl58EiRwYTBuVUG3EcAGqvqI2f7Q5Nya2KXVlDv&#10;kT0O8lh5y5cK3+2G+XDPHM4RThzuhnCHP6mhqyj0J0oacL8+uo/2SG/UUtLhXFbU/9wwJyjR3wwS&#10;/2I0mcRBTgJSaIyCe61ZvdaYTbsApANSG7NLx2gf9OEoHbTPuELmMSqqmOEYu6I8uIOwCHlf4BLi&#10;Yj5PZji8loUb82j5gfeRl0+7Z+ZsT96ArL+Fwwyz6RsOZ9v4HgbmmwBSJYK/9LXvNw5+Ik6/pOJm&#10;eS0nq5dVOvsNAAD//wMAUEsDBBQABgAIAAAAIQCTBtoN4wAAAAwBAAAPAAAAZHJzL2Rvd25yZXYu&#10;eG1sTI9Ba8JAEIXvhf6HZYReRDcpVk3MRqTFU6nFKJTeNtkxCc3Ohuwa47/v5tTe5jGP976XbAfd&#10;sB47WxsSEM4DYEiFUTWVAs6n/WwNzDpJSjaGUMAdLWzTx4dExsrc6Ih95krmQ8jGUkDlXBtzbosK&#10;tbRz0yL538V0Wjovu5KrTt58uG74cxAsuZY1+YZKtvhaYfGTXbWAbLr/3k2j+xseDnkfXb7yT/3x&#10;LsTTZNhtgDkc3J8ZRnyPDqlnys2VlGWNgFm4CD27ExAtI2CjI3hZr4Dl47UIgacJ/z8i/QUAAP//&#10;AwBQSwECLQAUAAYACAAAACEAtoM4kv4AAADhAQAAEwAAAAAAAAAAAAAAAAAAAAAAW0NvbnRlbnRf&#10;VHlwZXNdLnhtbFBLAQItABQABgAIAAAAIQA4/SH/1gAAAJQBAAALAAAAAAAAAAAAAAAAAC8BAABf&#10;cmVscy8ucmVsc1BLAQItABQABgAIAAAAIQCWGZ3SmwIAAJIFAAAOAAAAAAAAAAAAAAAAAC4CAABk&#10;cnMvZTJvRG9jLnhtbFBLAQItABQABgAIAAAAIQCTBtoN4wAAAAwBAAAPAAAAAAAAAAAAAAAAAPUE&#10;AABkcnMvZG93bnJldi54bWxQSwUGAAAAAAQABADzAAAABQYAAAAA&#10;" fillcolor="#7030a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BE03" w14:textId="77777777" w:rsidR="00540961" w:rsidRDefault="00540961" w:rsidP="00015FE0">
      <w:pPr>
        <w:spacing w:after="0" w:line="240" w:lineRule="auto"/>
      </w:pPr>
      <w:r>
        <w:separator/>
      </w:r>
    </w:p>
  </w:footnote>
  <w:footnote w:type="continuationSeparator" w:id="0">
    <w:p w14:paraId="1C2F5FE3" w14:textId="77777777" w:rsidR="00540961" w:rsidRDefault="00540961" w:rsidP="00015FE0">
      <w:pPr>
        <w:spacing w:after="0" w:line="240" w:lineRule="auto"/>
      </w:pPr>
      <w:r>
        <w:continuationSeparator/>
      </w:r>
    </w:p>
  </w:footnote>
  <w:footnote w:type="continuationNotice" w:id="1">
    <w:p w14:paraId="68C15D87" w14:textId="77777777" w:rsidR="00540961" w:rsidRDefault="00540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6C58" w14:textId="77777777" w:rsidR="004D6A2F" w:rsidRDefault="00015FE0" w:rsidP="003408E2">
    <w:pPr>
      <w:pStyle w:val="Header"/>
      <w:jc w:val="center"/>
    </w:pPr>
    <w:r>
      <w:t>MANAGEMENT – IN CONFIDENCE</w:t>
    </w:r>
  </w:p>
  <w:p w14:paraId="75325923" w14:textId="77777777" w:rsidR="004D6A2F" w:rsidRPr="003408E2" w:rsidRDefault="00015FE0" w:rsidP="003408E2">
    <w:pPr>
      <w:pStyle w:val="Header"/>
      <w:jc w:val="right"/>
    </w:pPr>
    <w:r>
      <w:rPr>
        <w:noProof/>
        <w:lang w:eastAsia="en-GB"/>
      </w:rPr>
      <w:drawing>
        <wp:inline distT="0" distB="0" distL="0" distR="0" wp14:anchorId="5D673CC6" wp14:editId="5C93604E">
          <wp:extent cx="2295525" cy="552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529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909F" w14:textId="77777777" w:rsidR="00EC02E9" w:rsidRDefault="00EC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FF7" w14:textId="677A2482" w:rsidR="006748CB" w:rsidRDefault="00CC69E3" w:rsidP="007C2C22">
    <w:pPr>
      <w:pStyle w:val="Header"/>
    </w:pPr>
    <w:r w:rsidRPr="007C2C22">
      <w:rPr>
        <w:noProof/>
        <w:lang w:eastAsia="en-GB"/>
      </w:rPr>
      <w:drawing>
        <wp:anchor distT="0" distB="0" distL="114300" distR="114300" simplePos="0" relativeHeight="251665411" behindDoc="0" locked="0" layoutInCell="1" allowOverlap="1" wp14:anchorId="7977EA62" wp14:editId="53D76EFC">
          <wp:simplePos x="0" y="0"/>
          <wp:positionH relativeFrom="column">
            <wp:posOffset>3522818</wp:posOffset>
          </wp:positionH>
          <wp:positionV relativeFrom="paragraph">
            <wp:posOffset>-684961</wp:posOffset>
          </wp:positionV>
          <wp:extent cx="2459336" cy="974090"/>
          <wp:effectExtent l="0" t="0" r="0" b="0"/>
          <wp:wrapNone/>
          <wp:docPr id="4" name="Picture 6" descr="A picture containing drawing&#10;&#10;Description automatically generated">
            <a:extLst xmlns:a="http://schemas.openxmlformats.org/drawingml/2006/main">
              <a:ext uri="{FF2B5EF4-FFF2-40B4-BE49-F238E27FC236}">
                <a16:creationId xmlns:a16="http://schemas.microsoft.com/office/drawing/2014/main" id="{563A5D7D-C718-4158-83C8-4EF9B2CCD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563A5D7D-C718-4158-83C8-4EF9B2CCD9AF}"/>
                      </a:ext>
                    </a:extLst>
                  </pic:cNvPr>
                  <pic:cNvPicPr>
                    <a:picLocks noChangeAspect="1"/>
                  </pic:cNvPicPr>
                </pic:nvPicPr>
                <pic:blipFill rotWithShape="1">
                  <a:blip r:embed="rId1">
                    <a:extLst>
                      <a:ext uri="{28A0092B-C50C-407E-A947-70E740481C1C}">
                        <a14:useLocalDpi xmlns:a14="http://schemas.microsoft.com/office/drawing/2010/main" val="0"/>
                      </a:ext>
                    </a:extLst>
                  </a:blip>
                  <a:srcRect l="7710" t="24426" r="14909" b="27919"/>
                  <a:stretch/>
                </pic:blipFill>
                <pic:spPr bwMode="auto">
                  <a:xfrm>
                    <a:off x="0" y="0"/>
                    <a:ext cx="2459336" cy="97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8CB">
      <w:rPr>
        <w:noProof/>
        <w:lang w:eastAsia="en-GB"/>
      </w:rPr>
      <w:drawing>
        <wp:anchor distT="0" distB="0" distL="114300" distR="114300" simplePos="0" relativeHeight="251658243" behindDoc="1" locked="0" layoutInCell="1" allowOverlap="1" wp14:anchorId="3B667497" wp14:editId="240FDD73">
          <wp:simplePos x="0" y="0"/>
          <wp:positionH relativeFrom="column">
            <wp:posOffset>-900430</wp:posOffset>
          </wp:positionH>
          <wp:positionV relativeFrom="paragraph">
            <wp:posOffset>-938530</wp:posOffset>
          </wp:positionV>
          <wp:extent cx="7578090" cy="57150"/>
          <wp:effectExtent l="0" t="0" r="3810" b="0"/>
          <wp:wrapTight wrapText="bothSides">
            <wp:wrapPolygon edited="0">
              <wp:start x="0" y="0"/>
              <wp:lineTo x="0" y="14400"/>
              <wp:lineTo x="21557" y="14400"/>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93581"/>
                  <a:stretch/>
                </pic:blipFill>
                <pic:spPr bwMode="auto">
                  <a:xfrm>
                    <a:off x="0" y="0"/>
                    <a:ext cx="7578090" cy="5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3824F4" w14:textId="3FB75B1E" w:rsidR="004D6A2F" w:rsidRDefault="007C2C22" w:rsidP="007C2C22">
    <w:pPr>
      <w:pStyle w:val="Header"/>
    </w:pPr>
    <w:r>
      <w:rPr>
        <w:noProof/>
        <w:lang w:eastAsia="en-GB"/>
      </w:rPr>
      <mc:AlternateContent>
        <mc:Choice Requires="wps">
          <w:drawing>
            <wp:anchor distT="0" distB="0" distL="114300" distR="114300" simplePos="0" relativeHeight="251660291" behindDoc="0" locked="0" layoutInCell="1" allowOverlap="1" wp14:anchorId="09754CC0" wp14:editId="4CE59205">
              <wp:simplePos x="0" y="0"/>
              <wp:positionH relativeFrom="column">
                <wp:posOffset>4490720</wp:posOffset>
              </wp:positionH>
              <wp:positionV relativeFrom="paragraph">
                <wp:posOffset>-432435</wp:posOffset>
              </wp:positionV>
              <wp:extent cx="20193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61CBD" id="Rectangle 1" o:spid="_x0000_s1026" style="position:absolute;margin-left:353.6pt;margin-top:-34.05pt;width:159pt;height:58.5pt;z-index:251660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48GkgIAAIQFAAAOAAAAZHJzL2Uyb0RvYy54bWysVE1v2zAMvQ/YfxB0X+1k6doGdYqgRYcB&#10;RRu0HXpWZCk2IIuapMTJfv1I+SNdV+wwLAdFNMlH8onk5dW+MWynfKjBFnxyknOmrISytpuCf3++&#10;/XTOWYjClsKAVQU/qMCvFh8/XLZurqZQgSmVZwhiw7x1Ba9idPMsC7JSjQgn4JRFpQbfiIii32Sl&#10;Fy2iNyab5vmXrAVfOg9ShYBfbzolXyR8rZWMD1oHFZkpOOYW0+nTuaYzW1yK+cYLV9WyT0P8QxaN&#10;qC0GHaFuRBRs6+s/oJpaegig44mEJgOta6lSDVjNJH9TzVMlnEq1IDnBjTSF/wcr73crz+oS344z&#10;Kxp8okckTdiNUWxC9LQuzNHqya18LwW8Uq177Rv6xyrYPlF6GClV+8gkfsSqLj7nyLxE3dlsenGa&#10;OM+O3s6H+FVBw+hScI/RE5NidxciRkTTwYSCBTB1eVsbkwRqE3VtPNsJfOD1JmWMHr9ZGUu2Fsir&#10;A6QvGRXWlZJu8WAU2Rn7qDQyQsmnRFIvHoMIKZWNk05ViVJ1sU9z/BFfFH1IK0kJkJA1xh+xe4DB&#10;sgMZsDuY3p5cVWrl0Tn/W2Kd8+iRIoONo3NTW/DvARisqo/c2Q8kddQQS2soD9gvHrpBCk7e1vhs&#10;dyLElfA4OfjSuA3iAx7aQFtw6G+cVeB/vved7LGhUctZi5NY8PBjK7zizHyz2OoXk9mMRjcJs9Oz&#10;KQr+tWb9WmO3zTVgL2A7Y3bpSvbRDFftoXnBpbGkqKgSVmLsgsvoB+E6dhsC145Uy2Uyw3F1It7Z&#10;JycJnFiltnzevwjv+t6N2PX3MEytmL9p4c6WPC0stxF0nfr7yGvPN456apx+LdEueS0nq+PyXPwC&#10;AAD//wMAUEsDBBQABgAIAAAAIQDQblGA4gAAAAsBAAAPAAAAZHJzL2Rvd25yZXYueG1sTI/BTsMw&#10;DIbvSLxDZCQuaEvWwtaVphMgIXHhwJgQx6zx2miNUzVZ2/H0ZCc42v70+/uLzWRbNmDvjSMJi7kA&#10;hlQ5baiWsPt8nWXAfFCkVesIJZzRw6a8vipUrt1IHzhsQ81iCPlcSWhC6HLOfdWgVX7uOqR4O7je&#10;qhDHvua6V2MMty1PhFhyqwzFD43q8KXB6rg9WQnv5zR9G+7S47gzaW1++PfzV+OkvL2Znh6BBZzC&#10;HwwX/agOZXTauxNpz1oJK7FKIiphtswWwC6ESB7iai/hPlsDLwv+v0P5CwAA//8DAFBLAQItABQA&#10;BgAIAAAAIQC2gziS/gAAAOEBAAATAAAAAAAAAAAAAAAAAAAAAABbQ29udGVudF9UeXBlc10ueG1s&#10;UEsBAi0AFAAGAAgAAAAhADj9If/WAAAAlAEAAAsAAAAAAAAAAAAAAAAALwEAAF9yZWxzLy5yZWxz&#10;UEsBAi0AFAAGAAgAAAAhAF7bjwaSAgAAhAUAAA4AAAAAAAAAAAAAAAAALgIAAGRycy9lMm9Eb2Mu&#10;eG1sUEsBAi0AFAAGAAgAAAAhANBuUYDiAAAACwEAAA8AAAAAAAAAAAAAAAAA7AQAAGRycy9kb3du&#10;cmV2LnhtbFBLBQYAAAAABAAEAPMAAAD7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D81"/>
    <w:multiLevelType w:val="hybridMultilevel"/>
    <w:tmpl w:val="6FE4E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27A"/>
    <w:multiLevelType w:val="hybridMultilevel"/>
    <w:tmpl w:val="F1FC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MTExNzI2N7S0sDRR0lEKTi0uzszPAykwqwUALoCFXiwAAAA="/>
  </w:docVars>
  <w:rsids>
    <w:rsidRoot w:val="00015FE0"/>
    <w:rsid w:val="0000095D"/>
    <w:rsid w:val="0000511E"/>
    <w:rsid w:val="00015FE0"/>
    <w:rsid w:val="00054549"/>
    <w:rsid w:val="000C083B"/>
    <w:rsid w:val="000F6D86"/>
    <w:rsid w:val="00122A1A"/>
    <w:rsid w:val="0013473C"/>
    <w:rsid w:val="001424EE"/>
    <w:rsid w:val="00151A63"/>
    <w:rsid w:val="001A3391"/>
    <w:rsid w:val="001C36AD"/>
    <w:rsid w:val="001F57AC"/>
    <w:rsid w:val="002307F5"/>
    <w:rsid w:val="0025166E"/>
    <w:rsid w:val="00263E9C"/>
    <w:rsid w:val="00273A80"/>
    <w:rsid w:val="002C5731"/>
    <w:rsid w:val="002F6D73"/>
    <w:rsid w:val="00301164"/>
    <w:rsid w:val="00302141"/>
    <w:rsid w:val="00306714"/>
    <w:rsid w:val="003078E3"/>
    <w:rsid w:val="00333CF8"/>
    <w:rsid w:val="00365BED"/>
    <w:rsid w:val="003A068B"/>
    <w:rsid w:val="003B46A6"/>
    <w:rsid w:val="003E4120"/>
    <w:rsid w:val="00410495"/>
    <w:rsid w:val="00425BD5"/>
    <w:rsid w:val="00434884"/>
    <w:rsid w:val="00437FA8"/>
    <w:rsid w:val="0046176A"/>
    <w:rsid w:val="004844D1"/>
    <w:rsid w:val="00491510"/>
    <w:rsid w:val="004A54C6"/>
    <w:rsid w:val="004C4B0B"/>
    <w:rsid w:val="004D2C92"/>
    <w:rsid w:val="004E6538"/>
    <w:rsid w:val="004F1AD4"/>
    <w:rsid w:val="005117B6"/>
    <w:rsid w:val="00540961"/>
    <w:rsid w:val="005640F9"/>
    <w:rsid w:val="005645B2"/>
    <w:rsid w:val="00577263"/>
    <w:rsid w:val="0058513E"/>
    <w:rsid w:val="00596A57"/>
    <w:rsid w:val="005B76F5"/>
    <w:rsid w:val="005D5F08"/>
    <w:rsid w:val="005D6FB6"/>
    <w:rsid w:val="005D7AA7"/>
    <w:rsid w:val="006147F6"/>
    <w:rsid w:val="006525BC"/>
    <w:rsid w:val="00666FB1"/>
    <w:rsid w:val="006712E3"/>
    <w:rsid w:val="006748CB"/>
    <w:rsid w:val="006C7296"/>
    <w:rsid w:val="006E0D6D"/>
    <w:rsid w:val="006F27E4"/>
    <w:rsid w:val="00734069"/>
    <w:rsid w:val="00761F3D"/>
    <w:rsid w:val="00766D87"/>
    <w:rsid w:val="00774202"/>
    <w:rsid w:val="00797DB8"/>
    <w:rsid w:val="007B7888"/>
    <w:rsid w:val="007C077D"/>
    <w:rsid w:val="007C2C22"/>
    <w:rsid w:val="007C71D0"/>
    <w:rsid w:val="007C77D8"/>
    <w:rsid w:val="00812D78"/>
    <w:rsid w:val="00845E2D"/>
    <w:rsid w:val="008913A2"/>
    <w:rsid w:val="008D6024"/>
    <w:rsid w:val="009222C0"/>
    <w:rsid w:val="00933013"/>
    <w:rsid w:val="00937440"/>
    <w:rsid w:val="009529D5"/>
    <w:rsid w:val="0097625E"/>
    <w:rsid w:val="00981CD3"/>
    <w:rsid w:val="009A208D"/>
    <w:rsid w:val="009A304C"/>
    <w:rsid w:val="009D51F4"/>
    <w:rsid w:val="009D5496"/>
    <w:rsid w:val="00A864C7"/>
    <w:rsid w:val="00A86D3E"/>
    <w:rsid w:val="00AA67C2"/>
    <w:rsid w:val="00AB4D02"/>
    <w:rsid w:val="00AD63AE"/>
    <w:rsid w:val="00B33D68"/>
    <w:rsid w:val="00B36392"/>
    <w:rsid w:val="00B93E8F"/>
    <w:rsid w:val="00BC028E"/>
    <w:rsid w:val="00BC706E"/>
    <w:rsid w:val="00C15365"/>
    <w:rsid w:val="00C302AF"/>
    <w:rsid w:val="00C334AF"/>
    <w:rsid w:val="00C4198A"/>
    <w:rsid w:val="00C518BD"/>
    <w:rsid w:val="00C73935"/>
    <w:rsid w:val="00C8095B"/>
    <w:rsid w:val="00C863B6"/>
    <w:rsid w:val="00CA7426"/>
    <w:rsid w:val="00CC176E"/>
    <w:rsid w:val="00CC69E3"/>
    <w:rsid w:val="00CD2A9C"/>
    <w:rsid w:val="00D3505D"/>
    <w:rsid w:val="00D635C9"/>
    <w:rsid w:val="00DD6566"/>
    <w:rsid w:val="00DE1B84"/>
    <w:rsid w:val="00E64CAC"/>
    <w:rsid w:val="00E656C8"/>
    <w:rsid w:val="00E76A04"/>
    <w:rsid w:val="00EB18DB"/>
    <w:rsid w:val="00EC02E9"/>
    <w:rsid w:val="00ED07EF"/>
    <w:rsid w:val="00F159C7"/>
    <w:rsid w:val="00F165EA"/>
    <w:rsid w:val="00F171BB"/>
    <w:rsid w:val="00F61663"/>
    <w:rsid w:val="00F821F3"/>
    <w:rsid w:val="00FC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891E"/>
  <w15:docId w15:val="{E8873AD2-C95B-4BEC-B7FD-4545C97B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E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E0"/>
    <w:rPr>
      <w:lang w:val="en-GB"/>
    </w:rPr>
  </w:style>
  <w:style w:type="paragraph" w:styleId="Footer">
    <w:name w:val="footer"/>
    <w:basedOn w:val="Normal"/>
    <w:link w:val="FooterChar"/>
    <w:uiPriority w:val="99"/>
    <w:unhideWhenUsed/>
    <w:rsid w:val="0001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E0"/>
    <w:rPr>
      <w:lang w:val="en-GB"/>
    </w:rPr>
  </w:style>
  <w:style w:type="paragraph" w:customStyle="1" w:styleId="Heading">
    <w:name w:val="Heading"/>
    <w:basedOn w:val="Normal"/>
    <w:link w:val="HeadingChar"/>
    <w:qFormat/>
    <w:rsid w:val="003A068B"/>
    <w:pPr>
      <w:tabs>
        <w:tab w:val="left" w:pos="720"/>
        <w:tab w:val="left" w:pos="2520"/>
        <w:tab w:val="left" w:pos="6480"/>
      </w:tabs>
      <w:spacing w:after="0" w:line="240" w:lineRule="auto"/>
    </w:pPr>
    <w:rPr>
      <w:b/>
      <w:color w:val="76478E"/>
      <w:sz w:val="46"/>
      <w:szCs w:val="46"/>
      <w:lang w:val="en-US"/>
    </w:rPr>
  </w:style>
  <w:style w:type="paragraph" w:customStyle="1" w:styleId="Sub-heading">
    <w:name w:val="Sub-heading"/>
    <w:basedOn w:val="Normal"/>
    <w:link w:val="Sub-headingChar"/>
    <w:qFormat/>
    <w:rsid w:val="003A068B"/>
    <w:pPr>
      <w:tabs>
        <w:tab w:val="left" w:pos="720"/>
        <w:tab w:val="left" w:pos="2520"/>
        <w:tab w:val="left" w:pos="6480"/>
      </w:tabs>
      <w:spacing w:after="0" w:line="240" w:lineRule="auto"/>
    </w:pPr>
    <w:rPr>
      <w:b/>
      <w:color w:val="76478E"/>
      <w:sz w:val="30"/>
      <w:szCs w:val="30"/>
      <w:lang w:val="en-US"/>
    </w:rPr>
  </w:style>
  <w:style w:type="character" w:customStyle="1" w:styleId="HeadingChar">
    <w:name w:val="Heading Char"/>
    <w:basedOn w:val="DefaultParagraphFont"/>
    <w:link w:val="Heading"/>
    <w:rsid w:val="00AD63AE"/>
    <w:rPr>
      <w:b/>
      <w:color w:val="76478E"/>
      <w:sz w:val="46"/>
      <w:szCs w:val="46"/>
    </w:rPr>
  </w:style>
  <w:style w:type="character" w:customStyle="1" w:styleId="Sub-headingChar">
    <w:name w:val="Sub-heading Char"/>
    <w:basedOn w:val="DefaultParagraphFont"/>
    <w:link w:val="Sub-heading"/>
    <w:rsid w:val="00AD63AE"/>
    <w:rPr>
      <w:b/>
      <w:color w:val="76478E"/>
      <w:sz w:val="30"/>
      <w:szCs w:val="30"/>
    </w:rPr>
  </w:style>
  <w:style w:type="paragraph" w:styleId="BalloonText">
    <w:name w:val="Balloon Text"/>
    <w:basedOn w:val="Normal"/>
    <w:link w:val="BalloonTextChar"/>
    <w:uiPriority w:val="99"/>
    <w:semiHidden/>
    <w:unhideWhenUsed/>
    <w:rsid w:val="006E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6D"/>
    <w:rPr>
      <w:rFonts w:ascii="Segoe UI" w:hAnsi="Segoe UI" w:cs="Segoe UI"/>
      <w:sz w:val="18"/>
      <w:szCs w:val="18"/>
      <w:lang w:val="en-GB"/>
    </w:rPr>
  </w:style>
  <w:style w:type="character" w:styleId="Hyperlink">
    <w:name w:val="Hyperlink"/>
    <w:basedOn w:val="DefaultParagraphFont"/>
    <w:uiPriority w:val="99"/>
    <w:unhideWhenUsed/>
    <w:rsid w:val="00D635C9"/>
    <w:rPr>
      <w:color w:val="8246AF" w:themeColor="hyperlink"/>
      <w:u w:val="single"/>
    </w:rPr>
  </w:style>
  <w:style w:type="character" w:customStyle="1" w:styleId="UnresolvedMention1">
    <w:name w:val="Unresolved Mention1"/>
    <w:basedOn w:val="DefaultParagraphFont"/>
    <w:uiPriority w:val="99"/>
    <w:semiHidden/>
    <w:unhideWhenUsed/>
    <w:rsid w:val="00D635C9"/>
    <w:rPr>
      <w:color w:val="605E5C"/>
      <w:shd w:val="clear" w:color="auto" w:fill="E1DFDD"/>
    </w:rPr>
  </w:style>
  <w:style w:type="paragraph" w:styleId="NoSpacing">
    <w:name w:val="No Spacing"/>
    <w:uiPriority w:val="1"/>
    <w:qFormat/>
    <w:rsid w:val="00491510"/>
    <w:pPr>
      <w:spacing w:after="0" w:line="240" w:lineRule="auto"/>
    </w:pPr>
    <w:rPr>
      <w:lang w:val="en-GB"/>
    </w:rPr>
  </w:style>
  <w:style w:type="paragraph" w:customStyle="1" w:styleId="FPMredflyer">
    <w:name w:val="FPM red flyer"/>
    <w:basedOn w:val="Normal"/>
    <w:rsid w:val="006712E3"/>
    <w:pPr>
      <w:spacing w:after="0" w:line="240" w:lineRule="auto"/>
      <w:jc w:val="center"/>
    </w:pPr>
    <w:rPr>
      <w:rFonts w:ascii="Tahoma" w:eastAsia="Times New Roman" w:hAnsi="Tahoma" w:cs="Tahoma"/>
      <w:b/>
      <w:bCs/>
      <w:color w:val="FF0000"/>
      <w:sz w:val="24"/>
    </w:rPr>
  </w:style>
  <w:style w:type="character" w:customStyle="1" w:styleId="UnresolvedMention2">
    <w:name w:val="Unresolved Mention2"/>
    <w:basedOn w:val="DefaultParagraphFont"/>
    <w:uiPriority w:val="99"/>
    <w:semiHidden/>
    <w:unhideWhenUsed/>
    <w:rsid w:val="005640F9"/>
    <w:rPr>
      <w:color w:val="605E5C"/>
      <w:shd w:val="clear" w:color="auto" w:fill="E1DFDD"/>
    </w:rPr>
  </w:style>
  <w:style w:type="paragraph" w:styleId="ListParagraph">
    <w:name w:val="List Paragraph"/>
    <w:basedOn w:val="Normal"/>
    <w:uiPriority w:val="34"/>
    <w:qFormat/>
    <w:rsid w:val="00EC02E9"/>
    <w:pPr>
      <w:spacing w:after="160" w:line="259" w:lineRule="auto"/>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97470">
      <w:bodyDiv w:val="1"/>
      <w:marLeft w:val="0"/>
      <w:marRight w:val="0"/>
      <w:marTop w:val="0"/>
      <w:marBottom w:val="0"/>
      <w:divBdr>
        <w:top w:val="none" w:sz="0" w:space="0" w:color="auto"/>
        <w:left w:val="none" w:sz="0" w:space="0" w:color="auto"/>
        <w:bottom w:val="none" w:sz="0" w:space="0" w:color="auto"/>
        <w:right w:val="none" w:sz="0" w:space="0" w:color="auto"/>
      </w:divBdr>
    </w:div>
    <w:div w:id="21416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perose Health">
      <a:dk1>
        <a:sysClr val="windowText" lastClr="000000"/>
      </a:dk1>
      <a:lt1>
        <a:srgbClr val="FFFFFF"/>
      </a:lt1>
      <a:dk2>
        <a:srgbClr val="373A36"/>
      </a:dk2>
      <a:lt2>
        <a:srgbClr val="D9D9D6"/>
      </a:lt2>
      <a:accent1>
        <a:srgbClr val="8246AF"/>
      </a:accent1>
      <a:accent2>
        <a:srgbClr val="47D7AC"/>
      </a:accent2>
      <a:accent3>
        <a:srgbClr val="FF7F32"/>
      </a:accent3>
      <a:accent4>
        <a:srgbClr val="CEDC00"/>
      </a:accent4>
      <a:accent5>
        <a:srgbClr val="D9D9D6"/>
      </a:accent5>
      <a:accent6>
        <a:srgbClr val="000000"/>
      </a:accent6>
      <a:hlink>
        <a:srgbClr val="8246AF"/>
      </a:hlink>
      <a:folHlink>
        <a:srgbClr val="47D7A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12dcd3-75ae-48fc-b12d-ad802d3ea42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16FD5E8EC9448922AF1BFAD94F404" ma:contentTypeVersion="14" ma:contentTypeDescription="Create a new document." ma:contentTypeScope="" ma:versionID="5d1c9407189aed9403e9824294f414a4">
  <xsd:schema xmlns:xsd="http://www.w3.org/2001/XMLSchema" xmlns:xs="http://www.w3.org/2001/XMLSchema" xmlns:p="http://schemas.microsoft.com/office/2006/metadata/properties" xmlns:ns1="http://schemas.microsoft.com/sharepoint/v3" xmlns:ns2="b612dcd3-75ae-48fc-b12d-ad802d3ea42c" xmlns:ns3="3d088be0-b1ac-4cf4-adc6-85ad239c6234" xmlns:ns4="d519b789-7a33-44fa-b399-2ce9a2aebf1d" xmlns:ns5="b7ab9bb2-2b1a-4718-8933-6b8b65145d86" targetNamespace="http://schemas.microsoft.com/office/2006/metadata/properties" ma:root="true" ma:fieldsID="36449c1172a535d84b362b3362280d92" ns1:_="" ns2:_="" ns3:_="" ns4:_="" ns5:_="">
    <xsd:import namespace="http://schemas.microsoft.com/sharepoint/v3"/>
    <xsd:import namespace="b612dcd3-75ae-48fc-b12d-ad802d3ea42c"/>
    <xsd:import namespace="3d088be0-b1ac-4cf4-adc6-85ad239c6234"/>
    <xsd:import namespace="d519b789-7a33-44fa-b399-2ce9a2aebf1d"/>
    <xsd:import namespace="b7ab9bb2-2b1a-4718-8933-6b8b65145d86"/>
    <xsd:element name="properties">
      <xsd:complexType>
        <xsd:sequence>
          <xsd:element name="documentManagement">
            <xsd:complexType>
              <xsd:all>
                <xsd:element ref="ns2:SharedWithUsers"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dcd3-75ae-48fc-b12d-ad802d3ea4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088be0-b1ac-4cf4-adc6-85ad239c623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9b789-7a33-44fa-b399-2ce9a2aeb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b9bb2-2b1a-4718-8933-6b8b65145d86" elementFormDefault="qualified">
    <xsd:import namespace="http://schemas.microsoft.com/office/2006/documentManagement/types"/>
    <xsd:import namespace="http://schemas.microsoft.com/office/infopath/2007/PartnerControls"/>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D4B5-165F-42D7-B37F-AAC429475171}">
  <ds:schemaRefs>
    <ds:schemaRef ds:uri="http://schemas.microsoft.com/office/2006/metadata/properties"/>
    <ds:schemaRef ds:uri="http://schemas.microsoft.com/office/infopath/2007/PartnerControls"/>
    <ds:schemaRef ds:uri="b612dcd3-75ae-48fc-b12d-ad802d3ea42c"/>
    <ds:schemaRef ds:uri="http://schemas.microsoft.com/sharepoint/v3"/>
  </ds:schemaRefs>
</ds:datastoreItem>
</file>

<file path=customXml/itemProps2.xml><?xml version="1.0" encoding="utf-8"?>
<ds:datastoreItem xmlns:ds="http://schemas.openxmlformats.org/officeDocument/2006/customXml" ds:itemID="{A140C432-306F-4A65-9734-962DAC805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2dcd3-75ae-48fc-b12d-ad802d3ea42c"/>
    <ds:schemaRef ds:uri="3d088be0-b1ac-4cf4-adc6-85ad239c6234"/>
    <ds:schemaRef ds:uri="d519b789-7a33-44fa-b399-2ce9a2aebf1d"/>
    <ds:schemaRef ds:uri="b7ab9bb2-2b1a-4718-8933-6b8b6514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C825D-A7EC-487B-9239-991B0C620A93}">
  <ds:schemaRefs>
    <ds:schemaRef ds:uri="http://schemas.microsoft.com/sharepoint/v3/contenttype/forms"/>
  </ds:schemaRefs>
</ds:datastoreItem>
</file>

<file path=customXml/itemProps4.xml><?xml version="1.0" encoding="utf-8"?>
<ds:datastoreItem xmlns:ds="http://schemas.openxmlformats.org/officeDocument/2006/customXml" ds:itemID="{85E41C16-3277-45DA-86AC-EEFE3D9B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BRiffel@hanovercomms.com</dc:creator>
  <cp:lastModifiedBy>Sarina Gurung</cp:lastModifiedBy>
  <cp:revision>2</cp:revision>
  <cp:lastPrinted>2020-07-16T13:18:00Z</cp:lastPrinted>
  <dcterms:created xsi:type="dcterms:W3CDTF">2022-06-24T09:35:00Z</dcterms:created>
  <dcterms:modified xsi:type="dcterms:W3CDTF">2022-06-24T09:35:00Z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0x01010014C16FD5E8EC9448922AF1BFAD94F404</vt:lpwstr>
  </property>
  <property fmtid="{D5CDD505-2E9C-101B-9397-08002B2CF9AE}" pid="3" name="Hanover Team">
    <vt:lpwstr/>
  </property>
</Properties>
</file>